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BF7CD" w14:textId="1A11DCAC" w:rsidR="00C31103" w:rsidRDefault="00C31103">
      <w:pPr>
        <w:pStyle w:val="Title"/>
        <w:jc w:val="center"/>
        <w:rPr>
          <w:b/>
          <w:bCs/>
          <w:sz w:val="36"/>
          <w:szCs w:val="36"/>
        </w:rPr>
      </w:pPr>
    </w:p>
    <w:p w14:paraId="49C6282E" w14:textId="77777777" w:rsidR="00C31103" w:rsidRDefault="00C31103">
      <w:pPr>
        <w:pStyle w:val="Title"/>
        <w:jc w:val="center"/>
        <w:rPr>
          <w:b/>
          <w:bCs/>
          <w:sz w:val="36"/>
          <w:szCs w:val="36"/>
        </w:rPr>
      </w:pPr>
    </w:p>
    <w:p w14:paraId="6E57AFA3" w14:textId="3549BE41" w:rsidR="00C31103" w:rsidRDefault="00C31103">
      <w:pPr>
        <w:pStyle w:val="Title"/>
        <w:jc w:val="center"/>
        <w:rPr>
          <w:b/>
          <w:bCs/>
          <w:sz w:val="36"/>
          <w:szCs w:val="36"/>
        </w:rPr>
      </w:pPr>
      <w:r>
        <w:rPr>
          <w:rStyle w:val="wacimagecontainer"/>
          <w:rFonts w:ascii="Segoe UI" w:hAnsi="Segoe UI" w:cs="Segoe UI"/>
          <w:noProof/>
          <w:sz w:val="18"/>
          <w:szCs w:val="18"/>
        </w:rPr>
        <w:drawing>
          <wp:inline distT="0" distB="0" distL="0" distR="0" wp14:anchorId="46A21BE4" wp14:editId="0A669D30">
            <wp:extent cx="2480593" cy="1080135"/>
            <wp:effectExtent l="0" t="0" r="0" b="0"/>
            <wp:docPr id="1648591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5305" cy="1138793"/>
                    </a:xfrm>
                    <a:prstGeom prst="rect">
                      <a:avLst/>
                    </a:prstGeom>
                    <a:noFill/>
                    <a:ln>
                      <a:noFill/>
                    </a:ln>
                  </pic:spPr>
                </pic:pic>
              </a:graphicData>
            </a:graphic>
          </wp:inline>
        </w:drawing>
      </w:r>
    </w:p>
    <w:p w14:paraId="46B3C419" w14:textId="5590DD77" w:rsidR="00C31103" w:rsidRPr="00C31103" w:rsidRDefault="00C31103" w:rsidP="00C31103">
      <w:pPr>
        <w:jc w:val="center"/>
      </w:pPr>
      <w:r>
        <w:rPr>
          <w:rStyle w:val="normaltextrun"/>
          <w:rFonts w:ascii="Tahoma" w:hAnsi="Tahoma" w:cs="Tahoma"/>
          <w:sz w:val="20"/>
          <w:szCs w:val="20"/>
        </w:rPr>
        <w:t>The Gate is a registered Scottish Charity, Charity No: SCO42809.</w:t>
      </w:r>
    </w:p>
    <w:p w14:paraId="28DFE699" w14:textId="34F9E30C" w:rsidR="005F20D1" w:rsidRDefault="005F20D1" w:rsidP="00C31103">
      <w:pPr>
        <w:pStyle w:val="Title"/>
        <w:jc w:val="center"/>
        <w:rPr>
          <w:b/>
          <w:bCs/>
          <w:sz w:val="36"/>
          <w:szCs w:val="36"/>
        </w:rPr>
      </w:pPr>
      <w:r w:rsidRPr="005F20D1">
        <w:rPr>
          <w:b/>
          <w:bCs/>
          <w:sz w:val="36"/>
          <w:szCs w:val="36"/>
        </w:rPr>
        <w:t>Life Skills Programme</w:t>
      </w:r>
    </w:p>
    <w:p w14:paraId="719D069C" w14:textId="12D2DABF" w:rsidR="00C31103" w:rsidRPr="00C31103" w:rsidRDefault="00C31103" w:rsidP="00C31103">
      <w:pPr>
        <w:jc w:val="center"/>
        <w:rPr>
          <w:b/>
          <w:bCs/>
        </w:rPr>
      </w:pPr>
      <w:r w:rsidRPr="00C31103">
        <w:rPr>
          <w:b/>
          <w:bCs/>
        </w:rPr>
        <w:t>Referral form</w:t>
      </w:r>
    </w:p>
    <w:p w14:paraId="360336ED" w14:textId="77777777" w:rsidR="005F20D1" w:rsidRDefault="005F20D1" w:rsidP="005F20D1"/>
    <w:p w14:paraId="3D44C4AF" w14:textId="77777777" w:rsidR="005F20D1" w:rsidRPr="00C31103" w:rsidRDefault="005F20D1">
      <w:pPr>
        <w:rPr>
          <w:b/>
          <w:bCs/>
          <w:kern w:val="0"/>
          <w:sz w:val="18"/>
          <w:szCs w:val="18"/>
          <w14:ligatures w14:val="none"/>
        </w:rPr>
      </w:pPr>
      <w:r w:rsidRPr="00C31103">
        <w:rPr>
          <w:b/>
          <w:bCs/>
          <w:sz w:val="18"/>
          <w:szCs w:val="18"/>
        </w:rPr>
        <w:t>The Gate charity</w:t>
      </w:r>
      <w:r w:rsidRPr="00C31103">
        <w:rPr>
          <w:b/>
          <w:bCs/>
          <w:sz w:val="18"/>
          <w:szCs w:val="18"/>
        </w:rPr>
        <w:br/>
        <w:t>2 Ludgate</w:t>
      </w:r>
      <w:r w:rsidRPr="00C31103">
        <w:rPr>
          <w:b/>
          <w:bCs/>
          <w:sz w:val="18"/>
          <w:szCs w:val="18"/>
        </w:rPr>
        <w:br/>
        <w:t>Alloa</w:t>
      </w:r>
      <w:r w:rsidRPr="00C31103">
        <w:rPr>
          <w:b/>
          <w:bCs/>
          <w:sz w:val="18"/>
          <w:szCs w:val="18"/>
        </w:rPr>
        <w:br/>
        <w:t>FK10 2DR</w:t>
      </w:r>
      <w:r w:rsidRPr="00C31103">
        <w:rPr>
          <w:b/>
          <w:bCs/>
          <w:sz w:val="18"/>
          <w:szCs w:val="18"/>
        </w:rPr>
        <w:br/>
        <w:t>Email: lifeskills@the-gate-charity.org</w:t>
      </w:r>
    </w:p>
    <w:p w14:paraId="745DE64C" w14:textId="77777777" w:rsidR="005F20D1" w:rsidRPr="005F20D1" w:rsidRDefault="005F20D1" w:rsidP="005F20D1"/>
    <w:p w14:paraId="6BBC3885" w14:textId="77777777" w:rsidR="005F20D1" w:rsidRPr="00B44C29" w:rsidRDefault="005F20D1">
      <w:pPr>
        <w:pStyle w:val="Subtitle"/>
        <w:jc w:val="center"/>
        <w:rPr>
          <w:kern w:val="0"/>
          <w:sz w:val="24"/>
          <w:szCs w:val="24"/>
          <w14:ligatures w14:val="none"/>
        </w:rPr>
      </w:pPr>
      <w:r w:rsidRPr="00B44C29">
        <w:rPr>
          <w:sz w:val="24"/>
          <w:szCs w:val="24"/>
        </w:rPr>
        <w:t>Referral Form</w:t>
      </w:r>
    </w:p>
    <w:p w14:paraId="43D74A70" w14:textId="77777777" w:rsidR="005F20D1" w:rsidRPr="00B44C29" w:rsidRDefault="005F20D1" w:rsidP="005F20D1">
      <w:pPr>
        <w:rPr>
          <w:sz w:val="22"/>
          <w:szCs w:val="22"/>
        </w:rPr>
      </w:pPr>
      <w:r w:rsidRPr="00B44C29">
        <w:rPr>
          <w:sz w:val="22"/>
          <w:szCs w:val="22"/>
        </w:rPr>
        <w:t>Please complete all sections and return to the Life Skills Programme team. If any information is unknown, please state “Not known”.</w:t>
      </w:r>
    </w:p>
    <w:p w14:paraId="2E61A2E9" w14:textId="77777777" w:rsidR="005F20D1" w:rsidRPr="00B44C29" w:rsidRDefault="005F20D1">
      <w:pPr>
        <w:pStyle w:val="Heading2"/>
        <w:rPr>
          <w:rFonts w:eastAsia="Times New Roman"/>
          <w:kern w:val="0"/>
          <w:sz w:val="22"/>
          <w:szCs w:val="22"/>
          <w14:ligatures w14:val="none"/>
        </w:rPr>
      </w:pPr>
      <w:r w:rsidRPr="00B44C29">
        <w:rPr>
          <w:rFonts w:eastAsia="Times New Roman"/>
          <w:sz w:val="22"/>
          <w:szCs w:val="22"/>
        </w:rPr>
        <w:t>1. Referrer details</w:t>
      </w:r>
    </w:p>
    <w:tbl>
      <w:tblPr>
        <w:tblStyle w:val="GridTable1Light-Accent1"/>
        <w:tblW w:w="5000" w:type="pct"/>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52"/>
        <w:gridCol w:w="5854"/>
      </w:tblGrid>
      <w:tr w:rsidR="005F20D1" w:rsidRPr="00B44C29" w14:paraId="7CB9F89A" w14:textId="77777777">
        <w:tc>
          <w:tcPr>
            <w:tcW w:w="1750" w:type="pct"/>
            <w:tcBorders>
              <w:top w:val="single" w:sz="8" w:space="0" w:color="83CAEB"/>
              <w:left w:val="single" w:sz="8" w:space="0" w:color="83CAEB"/>
              <w:bottom w:val="single" w:sz="8" w:space="0" w:color="83CAEB"/>
              <w:right w:val="single" w:sz="8" w:space="0" w:color="83CAEB"/>
            </w:tcBorders>
            <w:vAlign w:val="center"/>
            <w:hideMark/>
          </w:tcPr>
          <w:p w14:paraId="045B065C" w14:textId="77777777" w:rsidR="005F20D1" w:rsidRPr="00B44C29" w:rsidRDefault="005F20D1">
            <w:pPr>
              <w:rPr>
                <w:sz w:val="22"/>
                <w:szCs w:val="22"/>
              </w:rPr>
            </w:pPr>
            <w:r w:rsidRPr="00B44C29">
              <w:rPr>
                <w:b/>
                <w:bCs/>
                <w:sz w:val="22"/>
                <w:szCs w:val="22"/>
              </w:rPr>
              <w:t>Organisation referring</w:t>
            </w:r>
          </w:p>
        </w:tc>
        <w:tc>
          <w:tcPr>
            <w:tcW w:w="0" w:type="auto"/>
            <w:tcBorders>
              <w:top w:val="single" w:sz="8" w:space="0" w:color="83CAEB"/>
              <w:left w:val="nil"/>
              <w:bottom w:val="single" w:sz="8" w:space="0" w:color="83CAEB"/>
              <w:right w:val="single" w:sz="8" w:space="0" w:color="83CAEB"/>
            </w:tcBorders>
            <w:vAlign w:val="center"/>
            <w:hideMark/>
          </w:tcPr>
          <w:p w14:paraId="1436D1AB" w14:textId="77777777" w:rsidR="005F20D1" w:rsidRDefault="005F20D1">
            <w:pPr>
              <w:rPr>
                <w:sz w:val="22"/>
                <w:szCs w:val="22"/>
              </w:rPr>
            </w:pPr>
          </w:p>
          <w:p w14:paraId="330FB5B0" w14:textId="77777777" w:rsidR="00B44C29" w:rsidRPr="00B44C29" w:rsidRDefault="00B44C29">
            <w:pPr>
              <w:rPr>
                <w:sz w:val="22"/>
                <w:szCs w:val="22"/>
              </w:rPr>
            </w:pPr>
          </w:p>
        </w:tc>
      </w:tr>
      <w:tr w:rsidR="005F20D1" w:rsidRPr="00B44C29" w14:paraId="381D637A" w14:textId="77777777">
        <w:tc>
          <w:tcPr>
            <w:tcW w:w="0" w:type="auto"/>
            <w:tcBorders>
              <w:top w:val="nil"/>
              <w:left w:val="single" w:sz="8" w:space="0" w:color="83CAEB"/>
              <w:bottom w:val="single" w:sz="8" w:space="0" w:color="83CAEB"/>
              <w:right w:val="single" w:sz="8" w:space="0" w:color="83CAEB"/>
            </w:tcBorders>
            <w:vAlign w:val="center"/>
            <w:hideMark/>
          </w:tcPr>
          <w:p w14:paraId="058319B8" w14:textId="77777777" w:rsidR="005F20D1" w:rsidRPr="00B44C29" w:rsidRDefault="005F20D1">
            <w:pPr>
              <w:rPr>
                <w:rFonts w:ascii="Aptos" w:eastAsiaTheme="minorEastAsia" w:hAnsi="Aptos"/>
                <w:sz w:val="22"/>
                <w:szCs w:val="22"/>
              </w:rPr>
            </w:pPr>
            <w:r w:rsidRPr="00B44C29">
              <w:rPr>
                <w:b/>
                <w:bCs/>
                <w:sz w:val="22"/>
                <w:szCs w:val="22"/>
              </w:rPr>
              <w:t>Contact name</w:t>
            </w:r>
          </w:p>
        </w:tc>
        <w:tc>
          <w:tcPr>
            <w:tcW w:w="0" w:type="auto"/>
            <w:tcBorders>
              <w:top w:val="nil"/>
              <w:left w:val="nil"/>
              <w:bottom w:val="single" w:sz="8" w:space="0" w:color="83CAEB"/>
              <w:right w:val="single" w:sz="8" w:space="0" w:color="83CAEB"/>
            </w:tcBorders>
            <w:vAlign w:val="center"/>
            <w:hideMark/>
          </w:tcPr>
          <w:p w14:paraId="6D490FCE" w14:textId="77777777" w:rsidR="005F20D1" w:rsidRDefault="005F20D1">
            <w:pPr>
              <w:rPr>
                <w:sz w:val="22"/>
                <w:szCs w:val="22"/>
              </w:rPr>
            </w:pPr>
          </w:p>
          <w:p w14:paraId="117E5F5E" w14:textId="77777777" w:rsidR="00B44C29" w:rsidRPr="00B44C29" w:rsidRDefault="00B44C29">
            <w:pPr>
              <w:rPr>
                <w:sz w:val="22"/>
                <w:szCs w:val="22"/>
              </w:rPr>
            </w:pPr>
          </w:p>
        </w:tc>
      </w:tr>
      <w:tr w:rsidR="005F20D1" w:rsidRPr="00B44C29" w14:paraId="68684891" w14:textId="77777777">
        <w:tc>
          <w:tcPr>
            <w:tcW w:w="0" w:type="auto"/>
            <w:tcBorders>
              <w:top w:val="nil"/>
              <w:left w:val="single" w:sz="8" w:space="0" w:color="83CAEB"/>
              <w:bottom w:val="single" w:sz="8" w:space="0" w:color="83CAEB"/>
              <w:right w:val="single" w:sz="8" w:space="0" w:color="83CAEB"/>
            </w:tcBorders>
            <w:vAlign w:val="center"/>
            <w:hideMark/>
          </w:tcPr>
          <w:p w14:paraId="5A7E205A" w14:textId="77777777" w:rsidR="005F20D1" w:rsidRPr="00B44C29" w:rsidRDefault="005F20D1">
            <w:pPr>
              <w:rPr>
                <w:rFonts w:ascii="Aptos" w:eastAsiaTheme="minorEastAsia" w:hAnsi="Aptos"/>
                <w:sz w:val="22"/>
                <w:szCs w:val="22"/>
              </w:rPr>
            </w:pPr>
            <w:r w:rsidRPr="00B44C29">
              <w:rPr>
                <w:b/>
                <w:bCs/>
                <w:sz w:val="22"/>
                <w:szCs w:val="22"/>
              </w:rPr>
              <w:t>Email address</w:t>
            </w:r>
          </w:p>
        </w:tc>
        <w:tc>
          <w:tcPr>
            <w:tcW w:w="0" w:type="auto"/>
            <w:tcBorders>
              <w:top w:val="nil"/>
              <w:left w:val="nil"/>
              <w:bottom w:val="single" w:sz="8" w:space="0" w:color="83CAEB"/>
              <w:right w:val="single" w:sz="8" w:space="0" w:color="83CAEB"/>
            </w:tcBorders>
            <w:vAlign w:val="center"/>
            <w:hideMark/>
          </w:tcPr>
          <w:p w14:paraId="6B06ECB5" w14:textId="77777777" w:rsidR="005F20D1" w:rsidRDefault="005F20D1">
            <w:pPr>
              <w:rPr>
                <w:sz w:val="22"/>
                <w:szCs w:val="22"/>
              </w:rPr>
            </w:pPr>
          </w:p>
          <w:p w14:paraId="33ABFF27" w14:textId="77777777" w:rsidR="00B44C29" w:rsidRPr="00B44C29" w:rsidRDefault="00B44C29">
            <w:pPr>
              <w:rPr>
                <w:sz w:val="22"/>
                <w:szCs w:val="22"/>
              </w:rPr>
            </w:pPr>
          </w:p>
        </w:tc>
      </w:tr>
      <w:tr w:rsidR="005F20D1" w:rsidRPr="00B44C29" w14:paraId="67CA72FA" w14:textId="77777777">
        <w:tc>
          <w:tcPr>
            <w:tcW w:w="0" w:type="auto"/>
            <w:tcBorders>
              <w:top w:val="nil"/>
              <w:left w:val="single" w:sz="8" w:space="0" w:color="83CAEB"/>
              <w:bottom w:val="single" w:sz="8" w:space="0" w:color="83CAEB"/>
              <w:right w:val="single" w:sz="8" w:space="0" w:color="83CAEB"/>
            </w:tcBorders>
            <w:vAlign w:val="center"/>
            <w:hideMark/>
          </w:tcPr>
          <w:p w14:paraId="03B4D4DF" w14:textId="77777777" w:rsidR="005F20D1" w:rsidRPr="00B44C29" w:rsidRDefault="005F20D1">
            <w:pPr>
              <w:rPr>
                <w:rFonts w:ascii="Aptos" w:eastAsiaTheme="minorEastAsia" w:hAnsi="Aptos"/>
                <w:sz w:val="22"/>
                <w:szCs w:val="22"/>
              </w:rPr>
            </w:pPr>
            <w:r w:rsidRPr="00B44C29">
              <w:rPr>
                <w:b/>
                <w:bCs/>
                <w:sz w:val="22"/>
                <w:szCs w:val="22"/>
              </w:rPr>
              <w:t>Mobile number</w:t>
            </w:r>
          </w:p>
        </w:tc>
        <w:tc>
          <w:tcPr>
            <w:tcW w:w="0" w:type="auto"/>
            <w:tcBorders>
              <w:top w:val="nil"/>
              <w:left w:val="nil"/>
              <w:bottom w:val="single" w:sz="8" w:space="0" w:color="83CAEB"/>
              <w:right w:val="single" w:sz="8" w:space="0" w:color="83CAEB"/>
            </w:tcBorders>
            <w:vAlign w:val="center"/>
            <w:hideMark/>
          </w:tcPr>
          <w:p w14:paraId="23891484" w14:textId="77777777" w:rsidR="005F20D1" w:rsidRDefault="005F20D1">
            <w:pPr>
              <w:rPr>
                <w:sz w:val="22"/>
                <w:szCs w:val="22"/>
              </w:rPr>
            </w:pPr>
          </w:p>
          <w:p w14:paraId="4B571B98" w14:textId="77777777" w:rsidR="00B44C29" w:rsidRPr="00B44C29" w:rsidRDefault="00B44C29">
            <w:pPr>
              <w:rPr>
                <w:sz w:val="22"/>
                <w:szCs w:val="22"/>
              </w:rPr>
            </w:pPr>
          </w:p>
        </w:tc>
      </w:tr>
      <w:tr w:rsidR="005F20D1" w:rsidRPr="00B44C29" w14:paraId="15AA5BCE" w14:textId="77777777">
        <w:tc>
          <w:tcPr>
            <w:tcW w:w="0" w:type="auto"/>
            <w:tcBorders>
              <w:top w:val="nil"/>
              <w:left w:val="single" w:sz="8" w:space="0" w:color="83CAEB"/>
              <w:bottom w:val="single" w:sz="8" w:space="0" w:color="83CAEB"/>
              <w:right w:val="single" w:sz="8" w:space="0" w:color="83CAEB"/>
            </w:tcBorders>
            <w:vAlign w:val="center"/>
            <w:hideMark/>
          </w:tcPr>
          <w:p w14:paraId="5CA9DC13" w14:textId="77777777" w:rsidR="005F20D1" w:rsidRPr="00B44C29" w:rsidRDefault="005F20D1">
            <w:pPr>
              <w:rPr>
                <w:rFonts w:ascii="Aptos" w:eastAsiaTheme="minorEastAsia" w:hAnsi="Aptos"/>
                <w:sz w:val="22"/>
                <w:szCs w:val="22"/>
              </w:rPr>
            </w:pPr>
            <w:r w:rsidRPr="00B44C29">
              <w:rPr>
                <w:b/>
                <w:bCs/>
                <w:sz w:val="22"/>
                <w:szCs w:val="22"/>
              </w:rPr>
              <w:t>Date of referral</w:t>
            </w:r>
          </w:p>
        </w:tc>
        <w:tc>
          <w:tcPr>
            <w:tcW w:w="0" w:type="auto"/>
            <w:tcBorders>
              <w:top w:val="nil"/>
              <w:left w:val="nil"/>
              <w:bottom w:val="single" w:sz="8" w:space="0" w:color="83CAEB"/>
              <w:right w:val="single" w:sz="8" w:space="0" w:color="83CAEB"/>
            </w:tcBorders>
            <w:vAlign w:val="center"/>
            <w:hideMark/>
          </w:tcPr>
          <w:p w14:paraId="53FD122B" w14:textId="77777777" w:rsidR="005F20D1" w:rsidRDefault="005F20D1">
            <w:pPr>
              <w:rPr>
                <w:sz w:val="22"/>
                <w:szCs w:val="22"/>
              </w:rPr>
            </w:pPr>
          </w:p>
          <w:p w14:paraId="46A4FD94" w14:textId="77777777" w:rsidR="00B44C29" w:rsidRDefault="00B44C29">
            <w:pPr>
              <w:rPr>
                <w:sz w:val="22"/>
                <w:szCs w:val="22"/>
              </w:rPr>
            </w:pPr>
          </w:p>
          <w:p w14:paraId="7B6CBD62" w14:textId="77777777" w:rsidR="00B44C29" w:rsidRPr="00B44C29" w:rsidRDefault="00B44C29">
            <w:pPr>
              <w:rPr>
                <w:sz w:val="22"/>
                <w:szCs w:val="22"/>
              </w:rPr>
            </w:pPr>
          </w:p>
        </w:tc>
      </w:tr>
    </w:tbl>
    <w:p w14:paraId="5435217F" w14:textId="42A0F03B" w:rsidR="005F20D1" w:rsidRDefault="005F20D1">
      <w:pPr>
        <w:pStyle w:val="Heading2"/>
        <w:rPr>
          <w:rFonts w:eastAsia="Times New Roman"/>
          <w:kern w:val="0"/>
          <w:sz w:val="36"/>
          <w:szCs w:val="36"/>
          <w14:ligatures w14:val="none"/>
        </w:rPr>
      </w:pPr>
      <w:r>
        <w:rPr>
          <w:rFonts w:eastAsia="Times New Roman"/>
        </w:rPr>
        <w:t>2. Participant details</w:t>
      </w:r>
    </w:p>
    <w:tbl>
      <w:tblPr>
        <w:tblStyle w:val="GridTable1Light-Accent1"/>
        <w:tblW w:w="5000" w:type="pct"/>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52"/>
        <w:gridCol w:w="5854"/>
      </w:tblGrid>
      <w:tr w:rsidR="005F20D1" w14:paraId="4FEAF695" w14:textId="77777777">
        <w:tc>
          <w:tcPr>
            <w:tcW w:w="1750" w:type="pct"/>
            <w:tcBorders>
              <w:top w:val="single" w:sz="8" w:space="0" w:color="83CAEB"/>
              <w:left w:val="single" w:sz="8" w:space="0" w:color="83CAEB"/>
              <w:bottom w:val="single" w:sz="8" w:space="0" w:color="83CAEB"/>
              <w:right w:val="single" w:sz="8" w:space="0" w:color="83CAEB"/>
            </w:tcBorders>
            <w:vAlign w:val="center"/>
            <w:hideMark/>
          </w:tcPr>
          <w:p w14:paraId="00B2FDF7" w14:textId="77777777" w:rsidR="005F20D1" w:rsidRDefault="005F20D1">
            <w:r>
              <w:rPr>
                <w:b/>
                <w:bCs/>
              </w:rPr>
              <w:t>Name</w:t>
            </w:r>
          </w:p>
        </w:tc>
        <w:tc>
          <w:tcPr>
            <w:tcW w:w="0" w:type="auto"/>
            <w:tcBorders>
              <w:top w:val="single" w:sz="8" w:space="0" w:color="83CAEB"/>
              <w:left w:val="nil"/>
              <w:bottom w:val="single" w:sz="8" w:space="0" w:color="83CAEB"/>
              <w:right w:val="single" w:sz="8" w:space="0" w:color="83CAEB"/>
            </w:tcBorders>
            <w:vAlign w:val="center"/>
            <w:hideMark/>
          </w:tcPr>
          <w:p w14:paraId="71C1141D" w14:textId="77777777" w:rsidR="005F20D1" w:rsidRDefault="005F20D1"/>
          <w:p w14:paraId="6DC594D1" w14:textId="77777777" w:rsidR="00B44C29" w:rsidRDefault="00B44C29"/>
        </w:tc>
      </w:tr>
      <w:tr w:rsidR="005F20D1" w14:paraId="421D400B" w14:textId="77777777">
        <w:tc>
          <w:tcPr>
            <w:tcW w:w="0" w:type="auto"/>
            <w:tcBorders>
              <w:top w:val="nil"/>
              <w:left w:val="single" w:sz="8" w:space="0" w:color="83CAEB"/>
              <w:bottom w:val="single" w:sz="8" w:space="0" w:color="83CAEB"/>
              <w:right w:val="single" w:sz="8" w:space="0" w:color="83CAEB"/>
            </w:tcBorders>
            <w:vAlign w:val="center"/>
            <w:hideMark/>
          </w:tcPr>
          <w:p w14:paraId="0402A3A6" w14:textId="77777777" w:rsidR="005F20D1" w:rsidRDefault="005F20D1">
            <w:pPr>
              <w:rPr>
                <w:rFonts w:ascii="Aptos" w:eastAsiaTheme="minorEastAsia" w:hAnsi="Aptos"/>
              </w:rPr>
            </w:pPr>
            <w:r>
              <w:rPr>
                <w:b/>
                <w:bCs/>
              </w:rPr>
              <w:t>Address</w:t>
            </w:r>
          </w:p>
        </w:tc>
        <w:tc>
          <w:tcPr>
            <w:tcW w:w="0" w:type="auto"/>
            <w:tcBorders>
              <w:top w:val="nil"/>
              <w:left w:val="nil"/>
              <w:bottom w:val="single" w:sz="8" w:space="0" w:color="83CAEB"/>
              <w:right w:val="single" w:sz="8" w:space="0" w:color="83CAEB"/>
            </w:tcBorders>
            <w:vAlign w:val="center"/>
            <w:hideMark/>
          </w:tcPr>
          <w:p w14:paraId="49F186B5" w14:textId="77777777" w:rsidR="005F20D1" w:rsidRDefault="005F20D1"/>
          <w:p w14:paraId="744CD1E5" w14:textId="77777777" w:rsidR="00B44C29" w:rsidRDefault="00B44C29"/>
        </w:tc>
      </w:tr>
      <w:tr w:rsidR="005F20D1" w14:paraId="5992A9EC" w14:textId="77777777">
        <w:tc>
          <w:tcPr>
            <w:tcW w:w="0" w:type="auto"/>
            <w:tcBorders>
              <w:top w:val="nil"/>
              <w:left w:val="single" w:sz="8" w:space="0" w:color="83CAEB"/>
              <w:bottom w:val="single" w:sz="8" w:space="0" w:color="83CAEB"/>
              <w:right w:val="single" w:sz="8" w:space="0" w:color="83CAEB"/>
            </w:tcBorders>
            <w:vAlign w:val="center"/>
            <w:hideMark/>
          </w:tcPr>
          <w:p w14:paraId="772EB797" w14:textId="77777777" w:rsidR="005F20D1" w:rsidRDefault="005F20D1">
            <w:pPr>
              <w:rPr>
                <w:rFonts w:ascii="Aptos" w:eastAsiaTheme="minorEastAsia" w:hAnsi="Aptos"/>
              </w:rPr>
            </w:pPr>
            <w:r>
              <w:rPr>
                <w:b/>
                <w:bCs/>
              </w:rPr>
              <w:t>Contact details</w:t>
            </w:r>
          </w:p>
        </w:tc>
        <w:tc>
          <w:tcPr>
            <w:tcW w:w="0" w:type="auto"/>
            <w:tcBorders>
              <w:top w:val="nil"/>
              <w:left w:val="nil"/>
              <w:bottom w:val="single" w:sz="8" w:space="0" w:color="83CAEB"/>
              <w:right w:val="single" w:sz="8" w:space="0" w:color="83CAEB"/>
            </w:tcBorders>
            <w:vAlign w:val="center"/>
            <w:hideMark/>
          </w:tcPr>
          <w:p w14:paraId="09EF59A9" w14:textId="3BA9A6F2" w:rsidR="005F20D1" w:rsidRDefault="005F20D1">
            <w:r>
              <w:t xml:space="preserve">Mobile:  </w:t>
            </w:r>
          </w:p>
          <w:p w14:paraId="03FA7D68" w14:textId="77777777" w:rsidR="005F20D1" w:rsidRDefault="005F20D1"/>
          <w:p w14:paraId="564614A4" w14:textId="7676532C" w:rsidR="005F20D1" w:rsidRDefault="005F20D1">
            <w:r>
              <w:t xml:space="preserve">Email: </w:t>
            </w:r>
          </w:p>
        </w:tc>
      </w:tr>
      <w:tr w:rsidR="005F20D1" w14:paraId="2607F66A" w14:textId="77777777" w:rsidTr="005F20D1">
        <w:trPr>
          <w:trHeight w:val="1370"/>
        </w:trPr>
        <w:tc>
          <w:tcPr>
            <w:tcW w:w="0" w:type="auto"/>
            <w:tcBorders>
              <w:top w:val="nil"/>
              <w:left w:val="single" w:sz="8" w:space="0" w:color="83CAEB"/>
              <w:bottom w:val="single" w:sz="8" w:space="0" w:color="83CAEB"/>
              <w:right w:val="single" w:sz="8" w:space="0" w:color="83CAEB"/>
            </w:tcBorders>
            <w:vAlign w:val="center"/>
            <w:hideMark/>
          </w:tcPr>
          <w:p w14:paraId="6A8DB479" w14:textId="77777777" w:rsidR="005F20D1" w:rsidRDefault="005F20D1">
            <w:r>
              <w:rPr>
                <w:b/>
                <w:bCs/>
              </w:rPr>
              <w:t>Reasonable adjustments requirements</w:t>
            </w:r>
          </w:p>
        </w:tc>
        <w:tc>
          <w:tcPr>
            <w:tcW w:w="0" w:type="auto"/>
            <w:tcBorders>
              <w:top w:val="nil"/>
              <w:left w:val="nil"/>
              <w:bottom w:val="single" w:sz="8" w:space="0" w:color="83CAEB"/>
              <w:right w:val="single" w:sz="8" w:space="0" w:color="83CAEB"/>
            </w:tcBorders>
            <w:vAlign w:val="center"/>
            <w:hideMark/>
          </w:tcPr>
          <w:p w14:paraId="59517BD1" w14:textId="77777777" w:rsidR="005F20D1" w:rsidRDefault="005F20D1"/>
        </w:tc>
      </w:tr>
    </w:tbl>
    <w:p w14:paraId="3D0554D5" w14:textId="114055CE" w:rsidR="005F20D1" w:rsidRDefault="005F20D1">
      <w:pPr>
        <w:pStyle w:val="Heading2"/>
        <w:rPr>
          <w:rFonts w:eastAsia="Times New Roman"/>
          <w:kern w:val="0"/>
          <w:sz w:val="36"/>
          <w:szCs w:val="36"/>
          <w14:ligatures w14:val="none"/>
        </w:rPr>
      </w:pPr>
      <w:r>
        <w:rPr>
          <w:rFonts w:eastAsia="Times New Roman"/>
        </w:rPr>
        <w:lastRenderedPageBreak/>
        <w:t>4. Health, safety and risk information</w:t>
      </w:r>
    </w:p>
    <w:tbl>
      <w:tblPr>
        <w:tblStyle w:val="GridTable1Light-Accent1"/>
        <w:tblW w:w="5000" w:type="pct"/>
        <w:tblInd w:w="0" w:type="dxa"/>
        <w:tblLook w:val="04A0" w:firstRow="1" w:lastRow="0" w:firstColumn="1" w:lastColumn="0" w:noHBand="0" w:noVBand="1"/>
      </w:tblPr>
      <w:tblGrid>
        <w:gridCol w:w="4959"/>
        <w:gridCol w:w="4057"/>
      </w:tblGrid>
      <w:tr w:rsidR="005F20D1" w14:paraId="482FE4CF" w14:textId="77777777">
        <w:tc>
          <w:tcPr>
            <w:tcW w:w="2750" w:type="pct"/>
            <w:vAlign w:val="center"/>
            <w:hideMark/>
          </w:tcPr>
          <w:p w14:paraId="48E663BD" w14:textId="77777777" w:rsidR="005F20D1" w:rsidRDefault="005F20D1">
            <w:r>
              <w:rPr>
                <w:b/>
                <w:bCs/>
              </w:rPr>
              <w:t>Any known risks to self or others? (please describe)</w:t>
            </w:r>
          </w:p>
        </w:tc>
        <w:tc>
          <w:tcPr>
            <w:tcW w:w="0" w:type="auto"/>
            <w:vAlign w:val="center"/>
            <w:hideMark/>
          </w:tcPr>
          <w:p w14:paraId="498D2E24" w14:textId="77777777" w:rsidR="005F20D1" w:rsidRDefault="005F20D1"/>
        </w:tc>
      </w:tr>
      <w:tr w:rsidR="005F20D1" w14:paraId="530E4098" w14:textId="77777777">
        <w:tc>
          <w:tcPr>
            <w:tcW w:w="0" w:type="auto"/>
            <w:vAlign w:val="center"/>
            <w:hideMark/>
          </w:tcPr>
          <w:p w14:paraId="7069A8D8" w14:textId="77777777" w:rsidR="005F20D1" w:rsidRDefault="005F20D1">
            <w:r>
              <w:rPr>
                <w:b/>
                <w:bCs/>
              </w:rPr>
              <w:t>Any safeguarding concerns currently known?</w:t>
            </w:r>
          </w:p>
        </w:tc>
        <w:tc>
          <w:tcPr>
            <w:tcW w:w="0" w:type="auto"/>
            <w:vAlign w:val="center"/>
            <w:hideMark/>
          </w:tcPr>
          <w:p w14:paraId="79161DC0" w14:textId="77777777" w:rsidR="005F20D1" w:rsidRDefault="005F20D1">
            <w:r>
              <w:t>☐ No   ☐ Yes (please describe below)</w:t>
            </w:r>
          </w:p>
          <w:p w14:paraId="34A120FA" w14:textId="77777777" w:rsidR="00B44C29" w:rsidRDefault="00B44C29"/>
          <w:p w14:paraId="1C8068C8" w14:textId="77777777" w:rsidR="00B44C29" w:rsidRDefault="00B44C29"/>
          <w:p w14:paraId="207F69E5" w14:textId="77777777" w:rsidR="00B44C29" w:rsidRDefault="00B44C29"/>
        </w:tc>
      </w:tr>
      <w:tr w:rsidR="005F20D1" w14:paraId="6F8815AE" w14:textId="77777777">
        <w:tc>
          <w:tcPr>
            <w:tcW w:w="0" w:type="auto"/>
            <w:vAlign w:val="center"/>
            <w:hideMark/>
          </w:tcPr>
          <w:p w14:paraId="532A81FC" w14:textId="06C6F18E" w:rsidR="005F20D1" w:rsidRDefault="005F20D1">
            <w:r>
              <w:rPr>
                <w:b/>
                <w:bCs/>
              </w:rPr>
              <w:t>Any allergies / medical conditions we should know about?</w:t>
            </w:r>
            <w:r w:rsidR="00B44C29">
              <w:rPr>
                <w:b/>
                <w:bCs/>
              </w:rPr>
              <w:t xml:space="preserve"> Medication (if relevant)</w:t>
            </w:r>
          </w:p>
        </w:tc>
        <w:tc>
          <w:tcPr>
            <w:tcW w:w="0" w:type="auto"/>
            <w:vAlign w:val="center"/>
            <w:hideMark/>
          </w:tcPr>
          <w:p w14:paraId="20C98F38" w14:textId="77777777" w:rsidR="005F20D1" w:rsidRDefault="005F20D1"/>
        </w:tc>
      </w:tr>
      <w:tr w:rsidR="005F20D1" w14:paraId="6D9BCEF9" w14:textId="77777777">
        <w:tc>
          <w:tcPr>
            <w:tcW w:w="0" w:type="auto"/>
            <w:vAlign w:val="center"/>
            <w:hideMark/>
          </w:tcPr>
          <w:p w14:paraId="52B4B935" w14:textId="3E5C231B" w:rsidR="005F20D1" w:rsidRDefault="00B44C29">
            <w:r>
              <w:rPr>
                <w:b/>
                <w:bCs/>
              </w:rPr>
              <w:t>Accessibility / mobility considerations</w:t>
            </w:r>
          </w:p>
        </w:tc>
        <w:tc>
          <w:tcPr>
            <w:tcW w:w="0" w:type="auto"/>
            <w:vAlign w:val="center"/>
            <w:hideMark/>
          </w:tcPr>
          <w:p w14:paraId="55418A13" w14:textId="77777777" w:rsidR="005F20D1" w:rsidRDefault="005F20D1"/>
          <w:p w14:paraId="7A320FF9" w14:textId="77777777" w:rsidR="00B44C29" w:rsidRDefault="00B44C29"/>
        </w:tc>
      </w:tr>
      <w:tr w:rsidR="005F20D1" w14:paraId="4D654464" w14:textId="77777777">
        <w:tc>
          <w:tcPr>
            <w:tcW w:w="0" w:type="auto"/>
            <w:vAlign w:val="center"/>
            <w:hideMark/>
          </w:tcPr>
          <w:p w14:paraId="0D60088B" w14:textId="57F1A125" w:rsidR="005F20D1" w:rsidRDefault="00B44C29">
            <w:r>
              <w:rPr>
                <w:b/>
                <w:bCs/>
              </w:rPr>
              <w:t>Triggers or situations to avoid (if applicable)</w:t>
            </w:r>
          </w:p>
        </w:tc>
        <w:tc>
          <w:tcPr>
            <w:tcW w:w="0" w:type="auto"/>
            <w:vAlign w:val="center"/>
            <w:hideMark/>
          </w:tcPr>
          <w:p w14:paraId="11D07E76" w14:textId="77777777" w:rsidR="005F20D1" w:rsidRDefault="005F20D1"/>
          <w:p w14:paraId="38346722" w14:textId="77777777" w:rsidR="00B44C29" w:rsidRDefault="00B44C29"/>
        </w:tc>
      </w:tr>
      <w:tr w:rsidR="005F20D1" w14:paraId="61ADA271" w14:textId="77777777">
        <w:tc>
          <w:tcPr>
            <w:tcW w:w="0" w:type="auto"/>
            <w:vAlign w:val="center"/>
            <w:hideMark/>
          </w:tcPr>
          <w:p w14:paraId="40FD7D48" w14:textId="5D7074F7" w:rsidR="005F20D1" w:rsidRDefault="00B44C29">
            <w:r>
              <w:rPr>
                <w:b/>
                <w:bCs/>
              </w:rPr>
              <w:t>Support currently in place (services, key workers, etc.)</w:t>
            </w:r>
          </w:p>
        </w:tc>
        <w:tc>
          <w:tcPr>
            <w:tcW w:w="0" w:type="auto"/>
            <w:vAlign w:val="center"/>
            <w:hideMark/>
          </w:tcPr>
          <w:p w14:paraId="637E2869" w14:textId="77777777" w:rsidR="005F20D1" w:rsidRDefault="005F20D1"/>
          <w:p w14:paraId="5013B282" w14:textId="77777777" w:rsidR="00B44C29" w:rsidRDefault="00B44C29"/>
          <w:p w14:paraId="7875960E" w14:textId="77777777" w:rsidR="00B44C29" w:rsidRDefault="00B44C29"/>
          <w:p w14:paraId="57BBFB89" w14:textId="77777777" w:rsidR="00B44C29" w:rsidRDefault="00B44C29"/>
        </w:tc>
      </w:tr>
    </w:tbl>
    <w:p w14:paraId="0A7F2596" w14:textId="77777777" w:rsidR="005F20D1" w:rsidRDefault="005F20D1">
      <w:pPr>
        <w:pStyle w:val="Heading2"/>
        <w:rPr>
          <w:rFonts w:eastAsia="Times New Roman"/>
        </w:rPr>
      </w:pPr>
    </w:p>
    <w:p w14:paraId="28FFBBFF" w14:textId="4D0D18D9" w:rsidR="005F20D1" w:rsidRDefault="005F20D1">
      <w:pPr>
        <w:pStyle w:val="Heading2"/>
        <w:rPr>
          <w:rFonts w:eastAsia="Times New Roman"/>
          <w:kern w:val="0"/>
          <w:sz w:val="36"/>
          <w:szCs w:val="36"/>
          <w14:ligatures w14:val="none"/>
        </w:rPr>
      </w:pPr>
      <w:r>
        <w:rPr>
          <w:rFonts w:eastAsia="Times New Roman"/>
        </w:rPr>
        <w:t>5. Consent and information sharing</w:t>
      </w:r>
    </w:p>
    <w:p w14:paraId="7B517466" w14:textId="77777777" w:rsidR="005F20D1" w:rsidRDefault="005F20D1" w:rsidP="005F20D1">
      <w:r>
        <w:t>We will use the information provided on this form to assess suitability and to plan appropriate support within the Life Skills Programme. Information will be handled securely and shared only where necessary and appropriate.</w:t>
      </w:r>
    </w:p>
    <w:p w14:paraId="02CC42C9" w14:textId="77777777" w:rsidR="005F20D1" w:rsidRDefault="005F20D1" w:rsidP="005F20D1">
      <w:r>
        <w:rPr>
          <w:b/>
          <w:bCs/>
        </w:rPr>
        <w:t>Consent (tick as appropriate):</w:t>
      </w:r>
    </w:p>
    <w:p w14:paraId="28BCFC4A" w14:textId="77777777" w:rsidR="005F20D1" w:rsidRDefault="005F20D1" w:rsidP="005F20D1">
      <w:pPr>
        <w:numPr>
          <w:ilvl w:val="0"/>
          <w:numId w:val="1"/>
        </w:numPr>
        <w:spacing w:beforeAutospacing="1" w:after="0" w:afterAutospacing="1"/>
        <w:rPr>
          <w:rFonts w:ascii="Times New Roman" w:eastAsia="Times New Roman" w:hAnsi="Times New Roman"/>
          <w:kern w:val="0"/>
          <w14:ligatures w14:val="none"/>
        </w:rPr>
      </w:pPr>
      <w:r>
        <w:rPr>
          <w:rFonts w:ascii="Segoe UI Symbol" w:eastAsia="Times New Roman" w:hAnsi="Segoe UI Symbol" w:cs="Segoe UI Symbol"/>
        </w:rPr>
        <w:t>☐</w:t>
      </w:r>
      <w:r>
        <w:rPr>
          <w:rFonts w:ascii="Times New Roman" w:eastAsia="Times New Roman" w:hAnsi="Times New Roman"/>
        </w:rPr>
        <w:t xml:space="preserve"> The participant consents to being contacted by the Life Skills Programme team.</w:t>
      </w:r>
    </w:p>
    <w:p w14:paraId="752758AE" w14:textId="77777777" w:rsidR="005F20D1" w:rsidRDefault="005F20D1" w:rsidP="005F20D1">
      <w:pPr>
        <w:numPr>
          <w:ilvl w:val="0"/>
          <w:numId w:val="1"/>
        </w:numPr>
        <w:spacing w:beforeAutospacing="1" w:after="0" w:afterAutospacing="1"/>
        <w:rPr>
          <w:rFonts w:ascii="Times New Roman" w:eastAsia="Times New Roman" w:hAnsi="Times New Roman"/>
        </w:rPr>
      </w:pPr>
      <w:r>
        <w:rPr>
          <w:rFonts w:ascii="Segoe UI Symbol" w:eastAsia="Times New Roman" w:hAnsi="Segoe UI Symbol" w:cs="Segoe UI Symbol"/>
        </w:rPr>
        <w:t>☐</w:t>
      </w:r>
      <w:r>
        <w:rPr>
          <w:rFonts w:ascii="Times New Roman" w:eastAsia="Times New Roman" w:hAnsi="Times New Roman"/>
        </w:rPr>
        <w:t xml:space="preserve"> The participant consents to relevant information being shared with the Life Skills Programme for the purpose of providing support.</w:t>
      </w:r>
    </w:p>
    <w:p w14:paraId="0181F517" w14:textId="77777777" w:rsidR="005F20D1" w:rsidRDefault="005F20D1" w:rsidP="005F20D1">
      <w:pPr>
        <w:numPr>
          <w:ilvl w:val="0"/>
          <w:numId w:val="1"/>
        </w:numPr>
        <w:spacing w:beforeAutospacing="1" w:after="0" w:afterAutospacing="1"/>
        <w:rPr>
          <w:rFonts w:ascii="Times New Roman" w:eastAsia="Times New Roman" w:hAnsi="Times New Roman"/>
        </w:rPr>
      </w:pPr>
      <w:r>
        <w:rPr>
          <w:rFonts w:ascii="Segoe UI Symbol" w:eastAsia="Times New Roman" w:hAnsi="Segoe UI Symbol" w:cs="Segoe UI Symbol"/>
        </w:rPr>
        <w:t>☐</w:t>
      </w:r>
      <w:r>
        <w:rPr>
          <w:rFonts w:ascii="Times New Roman" w:eastAsia="Times New Roman" w:hAnsi="Times New Roman"/>
        </w:rPr>
        <w:t xml:space="preserve"> The participant does </w:t>
      </w:r>
      <w:r>
        <w:rPr>
          <w:rFonts w:ascii="Times New Roman" w:eastAsia="Times New Roman" w:hAnsi="Times New Roman"/>
          <w:b/>
          <w:bCs/>
        </w:rPr>
        <w:t>not</w:t>
      </w:r>
      <w:r>
        <w:rPr>
          <w:rFonts w:ascii="Times New Roman" w:eastAsia="Times New Roman" w:hAnsi="Times New Roman"/>
        </w:rPr>
        <w:t xml:space="preserve"> consent to information sharing beyond what is required for safeguarding/legal duties.</w:t>
      </w:r>
    </w:p>
    <w:tbl>
      <w:tblPr>
        <w:tblStyle w:val="GridTable1Light-Accent1"/>
        <w:tblW w:w="5000" w:type="pct"/>
        <w:tblInd w:w="0" w:type="dxa"/>
        <w:tblLook w:val="04A0" w:firstRow="1" w:lastRow="0" w:firstColumn="1" w:lastColumn="0" w:noHBand="0" w:noVBand="1"/>
      </w:tblPr>
      <w:tblGrid>
        <w:gridCol w:w="4508"/>
        <w:gridCol w:w="4508"/>
      </w:tblGrid>
      <w:tr w:rsidR="005F20D1" w14:paraId="536F68D5" w14:textId="77777777">
        <w:tc>
          <w:tcPr>
            <w:tcW w:w="2500" w:type="pct"/>
            <w:vAlign w:val="center"/>
            <w:hideMark/>
          </w:tcPr>
          <w:p w14:paraId="0FAF0F0B" w14:textId="77777777" w:rsidR="005F20D1" w:rsidRDefault="005F20D1">
            <w:r>
              <w:rPr>
                <w:b/>
                <w:bCs/>
              </w:rPr>
              <w:t>Participant name</w:t>
            </w:r>
          </w:p>
        </w:tc>
        <w:tc>
          <w:tcPr>
            <w:tcW w:w="0" w:type="auto"/>
            <w:vAlign w:val="center"/>
            <w:hideMark/>
          </w:tcPr>
          <w:p w14:paraId="76377A70" w14:textId="77777777" w:rsidR="005F20D1" w:rsidRDefault="005F20D1"/>
          <w:p w14:paraId="49E0E2F3" w14:textId="77777777" w:rsidR="00B44C29" w:rsidRDefault="00B44C29"/>
        </w:tc>
      </w:tr>
      <w:tr w:rsidR="005F20D1" w14:paraId="4B3C4F2E" w14:textId="77777777">
        <w:tc>
          <w:tcPr>
            <w:tcW w:w="0" w:type="auto"/>
            <w:vAlign w:val="center"/>
            <w:hideMark/>
          </w:tcPr>
          <w:p w14:paraId="74158413" w14:textId="77777777" w:rsidR="005F20D1" w:rsidRDefault="005F20D1">
            <w:r>
              <w:rPr>
                <w:b/>
                <w:bCs/>
              </w:rPr>
              <w:t>Participant signature</w:t>
            </w:r>
          </w:p>
        </w:tc>
        <w:tc>
          <w:tcPr>
            <w:tcW w:w="0" w:type="auto"/>
            <w:vAlign w:val="center"/>
            <w:hideMark/>
          </w:tcPr>
          <w:p w14:paraId="2C1DDC57" w14:textId="77777777" w:rsidR="005F20D1" w:rsidRDefault="005F20D1"/>
          <w:p w14:paraId="7878BECA" w14:textId="77777777" w:rsidR="00B44C29" w:rsidRDefault="00B44C29"/>
        </w:tc>
      </w:tr>
      <w:tr w:rsidR="005F20D1" w14:paraId="4A9F5927" w14:textId="77777777">
        <w:tc>
          <w:tcPr>
            <w:tcW w:w="0" w:type="auto"/>
            <w:vAlign w:val="center"/>
            <w:hideMark/>
          </w:tcPr>
          <w:p w14:paraId="63B68508" w14:textId="77777777" w:rsidR="005F20D1" w:rsidRDefault="005F20D1">
            <w:r>
              <w:rPr>
                <w:b/>
                <w:bCs/>
              </w:rPr>
              <w:t>Date</w:t>
            </w:r>
          </w:p>
        </w:tc>
        <w:tc>
          <w:tcPr>
            <w:tcW w:w="0" w:type="auto"/>
            <w:vAlign w:val="center"/>
            <w:hideMark/>
          </w:tcPr>
          <w:p w14:paraId="1B1B5C5C" w14:textId="77777777" w:rsidR="005F20D1" w:rsidRDefault="005F20D1"/>
          <w:p w14:paraId="6C1A5E44" w14:textId="77777777" w:rsidR="00B44C29" w:rsidRDefault="00B44C29"/>
        </w:tc>
      </w:tr>
      <w:tr w:rsidR="005F20D1" w14:paraId="199EFE1C" w14:textId="77777777">
        <w:tc>
          <w:tcPr>
            <w:tcW w:w="0" w:type="auto"/>
            <w:vAlign w:val="center"/>
            <w:hideMark/>
          </w:tcPr>
          <w:p w14:paraId="5E2C1026" w14:textId="77777777" w:rsidR="005F20D1" w:rsidRDefault="005F20D1">
            <w:r>
              <w:rPr>
                <w:b/>
                <w:bCs/>
              </w:rPr>
              <w:t>Referrer signature (if required)</w:t>
            </w:r>
          </w:p>
        </w:tc>
        <w:tc>
          <w:tcPr>
            <w:tcW w:w="0" w:type="auto"/>
            <w:vAlign w:val="center"/>
            <w:hideMark/>
          </w:tcPr>
          <w:p w14:paraId="043B5319" w14:textId="77777777" w:rsidR="005F20D1" w:rsidRDefault="005F20D1"/>
          <w:p w14:paraId="5B74599F" w14:textId="77777777" w:rsidR="00B44C29" w:rsidRDefault="00B44C29"/>
        </w:tc>
      </w:tr>
      <w:tr w:rsidR="005F20D1" w14:paraId="275BCC72" w14:textId="77777777">
        <w:tc>
          <w:tcPr>
            <w:tcW w:w="0" w:type="auto"/>
            <w:vAlign w:val="center"/>
            <w:hideMark/>
          </w:tcPr>
          <w:p w14:paraId="03872761" w14:textId="77777777" w:rsidR="005F20D1" w:rsidRDefault="005F20D1">
            <w:r>
              <w:rPr>
                <w:b/>
                <w:bCs/>
              </w:rPr>
              <w:t>Date</w:t>
            </w:r>
          </w:p>
        </w:tc>
        <w:tc>
          <w:tcPr>
            <w:tcW w:w="0" w:type="auto"/>
            <w:vAlign w:val="center"/>
            <w:hideMark/>
          </w:tcPr>
          <w:p w14:paraId="6CA67756" w14:textId="77777777" w:rsidR="005F20D1" w:rsidRDefault="005F20D1"/>
          <w:p w14:paraId="72FE7858" w14:textId="77777777" w:rsidR="00B44C29" w:rsidRDefault="00B44C29"/>
        </w:tc>
      </w:tr>
    </w:tbl>
    <w:p w14:paraId="51EE5891" w14:textId="77777777" w:rsidR="005F20D1" w:rsidRDefault="005F20D1"/>
    <w:p w14:paraId="44703F15" w14:textId="77777777" w:rsidR="00B44C29" w:rsidRDefault="00B44C29"/>
    <w:sectPr w:rsidR="00B44C29" w:rsidSect="005F20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853"/>
    <w:multiLevelType w:val="multilevel"/>
    <w:tmpl w:val="5CC0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96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0D1"/>
    <w:rsid w:val="00112156"/>
    <w:rsid w:val="00276028"/>
    <w:rsid w:val="003777EF"/>
    <w:rsid w:val="005F20D1"/>
    <w:rsid w:val="00707E37"/>
    <w:rsid w:val="00B44C29"/>
    <w:rsid w:val="00C10BCF"/>
    <w:rsid w:val="00C31103"/>
    <w:rsid w:val="00F009C7"/>
    <w:rsid w:val="00F02F0F"/>
    <w:rsid w:val="00F52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C1F16"/>
  <w15:chartTrackingRefBased/>
  <w15:docId w15:val="{84B3EA63-7165-1F42-B295-E85D355E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2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0D1"/>
    <w:rPr>
      <w:rFonts w:eastAsiaTheme="majorEastAsia" w:cstheme="majorBidi"/>
      <w:color w:val="272727" w:themeColor="text1" w:themeTint="D8"/>
    </w:rPr>
  </w:style>
  <w:style w:type="paragraph" w:styleId="Title">
    <w:name w:val="Title"/>
    <w:basedOn w:val="Normal"/>
    <w:next w:val="Normal"/>
    <w:link w:val="TitleChar"/>
    <w:uiPriority w:val="10"/>
    <w:qFormat/>
    <w:rsid w:val="005F2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0D1"/>
    <w:pPr>
      <w:spacing w:before="160"/>
      <w:jc w:val="center"/>
    </w:pPr>
    <w:rPr>
      <w:i/>
      <w:iCs/>
      <w:color w:val="404040" w:themeColor="text1" w:themeTint="BF"/>
    </w:rPr>
  </w:style>
  <w:style w:type="character" w:customStyle="1" w:styleId="QuoteChar">
    <w:name w:val="Quote Char"/>
    <w:basedOn w:val="DefaultParagraphFont"/>
    <w:link w:val="Quote"/>
    <w:uiPriority w:val="29"/>
    <w:rsid w:val="005F20D1"/>
    <w:rPr>
      <w:i/>
      <w:iCs/>
      <w:color w:val="404040" w:themeColor="text1" w:themeTint="BF"/>
    </w:rPr>
  </w:style>
  <w:style w:type="paragraph" w:styleId="ListParagraph">
    <w:name w:val="List Paragraph"/>
    <w:basedOn w:val="Normal"/>
    <w:uiPriority w:val="34"/>
    <w:qFormat/>
    <w:rsid w:val="005F20D1"/>
    <w:pPr>
      <w:ind w:left="720"/>
      <w:contextualSpacing/>
    </w:pPr>
  </w:style>
  <w:style w:type="character" w:styleId="IntenseEmphasis">
    <w:name w:val="Intense Emphasis"/>
    <w:basedOn w:val="DefaultParagraphFont"/>
    <w:uiPriority w:val="21"/>
    <w:qFormat/>
    <w:rsid w:val="005F20D1"/>
    <w:rPr>
      <w:i/>
      <w:iCs/>
      <w:color w:val="0F4761" w:themeColor="accent1" w:themeShade="BF"/>
    </w:rPr>
  </w:style>
  <w:style w:type="paragraph" w:styleId="IntenseQuote">
    <w:name w:val="Intense Quote"/>
    <w:basedOn w:val="Normal"/>
    <w:next w:val="Normal"/>
    <w:link w:val="IntenseQuoteChar"/>
    <w:uiPriority w:val="30"/>
    <w:qFormat/>
    <w:rsid w:val="005F2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0D1"/>
    <w:rPr>
      <w:i/>
      <w:iCs/>
      <w:color w:val="0F4761" w:themeColor="accent1" w:themeShade="BF"/>
    </w:rPr>
  </w:style>
  <w:style w:type="character" w:styleId="IntenseReference">
    <w:name w:val="Intense Reference"/>
    <w:basedOn w:val="DefaultParagraphFont"/>
    <w:uiPriority w:val="32"/>
    <w:qFormat/>
    <w:rsid w:val="005F20D1"/>
    <w:rPr>
      <w:b/>
      <w:bCs/>
      <w:smallCaps/>
      <w:color w:val="0F4761" w:themeColor="accent1" w:themeShade="BF"/>
      <w:spacing w:val="5"/>
    </w:rPr>
  </w:style>
  <w:style w:type="paragraph" w:styleId="NormalWeb">
    <w:name w:val="Normal (Web)"/>
    <w:basedOn w:val="Normal"/>
    <w:uiPriority w:val="99"/>
    <w:semiHidden/>
    <w:unhideWhenUsed/>
    <w:rsid w:val="005F20D1"/>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table" w:styleId="GridTable1Light-Accent1">
    <w:name w:val="Grid Table 1 Light Accent 1"/>
    <w:basedOn w:val="TableNormal"/>
    <w:uiPriority w:val="46"/>
    <w:rsid w:val="005F20D1"/>
    <w:pPr>
      <w:spacing w:after="0" w:line="240" w:lineRule="auto"/>
    </w:pPr>
    <w:rPr>
      <w:rFonts w:eastAsia="Times New Roman" w:cs="Times New Roman"/>
      <w:lang w:eastAsia="en-GB"/>
    </w:rPr>
    <w:tblPr>
      <w:tblStyleRowBandSize w:val="1"/>
      <w:tblStyleColBandSize w:val="1"/>
      <w:tblInd w:w="0" w:type="nil"/>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style>
  <w:style w:type="character" w:customStyle="1" w:styleId="wacimagecontainer">
    <w:name w:val="wacimagecontainer"/>
    <w:basedOn w:val="DefaultParagraphFont"/>
    <w:rsid w:val="00C31103"/>
  </w:style>
  <w:style w:type="character" w:customStyle="1" w:styleId="normaltextrun">
    <w:name w:val="normaltextrun"/>
    <w:basedOn w:val="DefaultParagraphFont"/>
    <w:rsid w:val="00C31103"/>
  </w:style>
  <w:style w:type="character" w:customStyle="1" w:styleId="eop">
    <w:name w:val="eop"/>
    <w:basedOn w:val="DefaultParagraphFont"/>
    <w:rsid w:val="00C31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5EF96-9479-4DB1-8957-70DD604DB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Burgan</dc:creator>
  <cp:keywords/>
  <dc:description/>
  <cp:lastModifiedBy>Gillian Burgan</cp:lastModifiedBy>
  <cp:revision>4</cp:revision>
  <cp:lastPrinted>2026-04-16T10:43:00Z</cp:lastPrinted>
  <dcterms:created xsi:type="dcterms:W3CDTF">2026-04-07T07:07:00Z</dcterms:created>
  <dcterms:modified xsi:type="dcterms:W3CDTF">2026-04-16T10:43:00Z</dcterms:modified>
</cp:coreProperties>
</file>